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41" w:rsidRPr="00C47F41" w:rsidRDefault="00C47F41" w:rsidP="00C47F41">
      <w:pPr>
        <w:rPr>
          <w:b/>
        </w:rPr>
      </w:pPr>
      <w:r w:rsidRPr="00C47F41">
        <w:rPr>
          <w:b/>
          <w:color w:val="0070C0"/>
        </w:rPr>
        <w:t>E</w:t>
      </w:r>
      <w:r w:rsidRPr="00C47F41">
        <w:rPr>
          <w:b/>
          <w:color w:val="0070C0"/>
        </w:rPr>
        <w:t>nquiries</w:t>
      </w:r>
    </w:p>
    <w:p w:rsidR="00C47F41" w:rsidRDefault="00C47F41" w:rsidP="00C47F41">
      <w:bookmarkStart w:id="0" w:name="_GoBack"/>
      <w:bookmarkEnd w:id="0"/>
    </w:p>
    <w:p w:rsidR="00C47F41" w:rsidRPr="008B59C1" w:rsidRDefault="00C47F41" w:rsidP="00C47F41">
      <w:r>
        <w:t>Fundamentally enquiries should be dealt with in exactly the same way as a standard complaint.</w:t>
      </w:r>
    </w:p>
    <w:p w:rsidR="00C47F41" w:rsidRPr="003D4C0F" w:rsidRDefault="00C47F41" w:rsidP="00C47F41">
      <w:pPr>
        <w:pStyle w:val="NoSpacing"/>
      </w:pPr>
    </w:p>
    <w:p w:rsidR="00C47F41" w:rsidRDefault="00C47F41" w:rsidP="00C47F41">
      <w:pPr>
        <w:pStyle w:val="NoSpacing"/>
      </w:pPr>
      <w:r w:rsidRPr="00105402">
        <w:t xml:space="preserve">Companies are expected to investigate and issue a </w:t>
      </w:r>
      <w:r>
        <w:t xml:space="preserve">written </w:t>
      </w:r>
      <w:r w:rsidRPr="00105402">
        <w:t xml:space="preserve">response to the EHU within 10 working days. </w:t>
      </w:r>
      <w:r>
        <w:t xml:space="preserve"> </w:t>
      </w:r>
      <w:r w:rsidRPr="00105402">
        <w:t xml:space="preserve">This response should include a copy of any letter(s) sent to the consumer to </w:t>
      </w:r>
      <w:r>
        <w:t>achieve a resolution</w:t>
      </w:r>
      <w:r w:rsidRPr="00105402">
        <w:t>.</w:t>
      </w:r>
    </w:p>
    <w:p w:rsidR="00C47F41" w:rsidRDefault="00C47F41" w:rsidP="00C47F41">
      <w:pPr>
        <w:pStyle w:val="NoSpacing"/>
      </w:pPr>
    </w:p>
    <w:p w:rsidR="00C47F41" w:rsidRDefault="00C47F41" w:rsidP="00C47F41">
      <w:pPr>
        <w:pStyle w:val="NoSpacing"/>
      </w:pPr>
      <w:r w:rsidRPr="00105402">
        <w:t>If a response is not received within 10 working days or an unsatisfactory response is received the enquiry may be upgraded to a complaint.</w:t>
      </w:r>
    </w:p>
    <w:p w:rsidR="00502373" w:rsidRDefault="00C47F41"/>
    <w:sectPr w:rsidR="00502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AA"/>
    <w:rsid w:val="006F5A9B"/>
    <w:rsid w:val="00B814AA"/>
    <w:rsid w:val="00C47F41"/>
    <w:rsid w:val="00D4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F41"/>
    <w:pPr>
      <w:spacing w:after="120" w:line="240" w:lineRule="auto"/>
    </w:pPr>
    <w:rPr>
      <w:rFonts w:ascii="Arial" w:eastAsia="MS Mincho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F41"/>
    <w:pPr>
      <w:spacing w:after="0" w:line="240" w:lineRule="auto"/>
    </w:pPr>
    <w:rPr>
      <w:rFonts w:ascii="Arial" w:eastAsia="MS Mincho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F41"/>
    <w:pPr>
      <w:spacing w:after="120" w:line="240" w:lineRule="auto"/>
    </w:pPr>
    <w:rPr>
      <w:rFonts w:ascii="Arial" w:eastAsia="MS Mincho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F41"/>
    <w:pPr>
      <w:spacing w:after="0" w:line="240" w:lineRule="auto"/>
    </w:pPr>
    <w:rPr>
      <w:rFonts w:ascii="Arial" w:eastAsia="MS Mincho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Cassie</dc:creator>
  <cp:lastModifiedBy>Suzi Cassie</cp:lastModifiedBy>
  <cp:revision>2</cp:revision>
  <dcterms:created xsi:type="dcterms:W3CDTF">2018-03-23T16:28:00Z</dcterms:created>
  <dcterms:modified xsi:type="dcterms:W3CDTF">2018-03-23T16:29:00Z</dcterms:modified>
</cp:coreProperties>
</file>